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736" w:rsidRDefault="00C76736" w:rsidP="00537450">
      <w:pPr>
        <w:tabs>
          <w:tab w:val="left" w:pos="6521"/>
        </w:tabs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Подтема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№ 3</w:t>
      </w:r>
      <w:bookmarkStart w:id="0" w:name="_GoBack"/>
      <w:bookmarkEnd w:id="0"/>
    </w:p>
    <w:p w:rsidR="00C76736" w:rsidRDefault="00C76736" w:rsidP="00537450">
      <w:pPr>
        <w:tabs>
          <w:tab w:val="left" w:pos="6521"/>
        </w:tabs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537450" w:rsidRDefault="00537450" w:rsidP="00537450">
      <w:pPr>
        <w:tabs>
          <w:tab w:val="left" w:pos="6521"/>
        </w:tabs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81250" cy="2381250"/>
            <wp:effectExtent l="0" t="0" r="0" b="0"/>
            <wp:docPr id="3" name="Рисунок 3" descr="Barbaris-Tunberga-Atropurpurea-Berberis-thunbergii-Atropurpurea-600x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rbaris-Tunberga-Atropurpurea-Berberis-thunbergii-Atropurpurea-600x6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2B4" w:rsidRPr="003344A0" w:rsidRDefault="000B12B4" w:rsidP="00537450">
      <w:pPr>
        <w:tabs>
          <w:tab w:val="left" w:pos="6521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12B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Барбарис </w:t>
      </w:r>
      <w:r w:rsidRPr="003344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относится к роду кустарниковых, реже деревьев, семейству Барбарисовых. Это листопадные, полувечнозеленые (листва частично опадает), вечнозеленые кустарники либо маленькие деревца, с ребристыми прямостоящими побегами, которые ветвятся под острым углом. Кора бывает </w:t>
      </w:r>
      <w:proofErr w:type="spellStart"/>
      <w:r w:rsidRPr="003344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буровато</w:t>
      </w:r>
      <w:proofErr w:type="spellEnd"/>
      <w:r w:rsidRPr="003344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-серого или коричневато-серого цвета. У него есть и другое название - карамельное дерево.</w:t>
      </w:r>
    </w:p>
    <w:p w:rsidR="003344A0" w:rsidRPr="003344A0" w:rsidRDefault="003344A0" w:rsidP="003344A0">
      <w:pPr>
        <w:pStyle w:val="a4"/>
        <w:shd w:val="clear" w:color="auto" w:fill="FFFFFF"/>
        <w:tabs>
          <w:tab w:val="left" w:pos="6521"/>
        </w:tabs>
        <w:spacing w:before="120" w:beforeAutospacing="0" w:after="120" w:afterAutospacing="0"/>
        <w:jc w:val="both"/>
        <w:rPr>
          <w:color w:val="252525"/>
          <w:sz w:val="28"/>
          <w:szCs w:val="28"/>
        </w:rPr>
      </w:pPr>
      <w:r w:rsidRPr="003344A0">
        <w:rPr>
          <w:color w:val="252525"/>
          <w:sz w:val="28"/>
          <w:szCs w:val="28"/>
        </w:rPr>
        <w:t>Зимостойки, жароустойчивы; могут довольствоваться бедной почвой; застойного увлажнения не переносят; довольно светолюбивы.</w:t>
      </w:r>
    </w:p>
    <w:p w:rsidR="003344A0" w:rsidRPr="003344A0" w:rsidRDefault="003344A0" w:rsidP="003344A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2FFAE"/>
        </w:rPr>
      </w:pPr>
      <w:r w:rsidRPr="003344A0">
        <w:rPr>
          <w:rFonts w:ascii="Times New Roman" w:hAnsi="Times New Roman" w:cs="Times New Roman"/>
          <w:color w:val="000000"/>
          <w:sz w:val="28"/>
          <w:szCs w:val="28"/>
        </w:rPr>
        <w:t>Помимо чудесного внешнего вида барбарис обладает целебной силой. Её использовали уже в древней Греции в качестве средства, очищающего кровь.</w:t>
      </w:r>
      <w:r w:rsidRPr="000B12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44A0">
        <w:rPr>
          <w:rFonts w:ascii="Times New Roman" w:hAnsi="Times New Roman" w:cs="Times New Roman"/>
          <w:color w:val="000000"/>
          <w:sz w:val="28"/>
          <w:szCs w:val="28"/>
        </w:rPr>
        <w:t>В монастырях Тибета барбарис считался растением, которое продлевает молодость. Барбарис повсеместно применяли и на Руси. Настойку из корней,</w:t>
      </w:r>
      <w:r w:rsidRPr="000B12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44A0">
        <w:rPr>
          <w:rFonts w:ascii="Times New Roman" w:hAnsi="Times New Roman" w:cs="Times New Roman"/>
          <w:color w:val="000000"/>
          <w:sz w:val="28"/>
          <w:szCs w:val="28"/>
        </w:rPr>
        <w:t>стеблей и коры использовали при кровотечениях, воспалительных процессах, лечении простуд. Жаропонижающими, противомикробными,</w:t>
      </w:r>
      <w:r w:rsidRPr="000B12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344A0">
        <w:rPr>
          <w:rFonts w:ascii="Times New Roman" w:hAnsi="Times New Roman" w:cs="Times New Roman"/>
          <w:color w:val="000000"/>
          <w:sz w:val="28"/>
          <w:szCs w:val="28"/>
        </w:rPr>
        <w:t>кровеостанавливающими свойствами обладает сок, полученный из ягод барбариса. Также он используется для выведения токсинов, очищения организма, замедления процессов старения.</w:t>
      </w:r>
    </w:p>
    <w:p w:rsidR="003344A0" w:rsidRDefault="003344A0" w:rsidP="00537450">
      <w:pPr>
        <w:ind w:firstLine="567"/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 w:rsidRPr="003344A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Барбарис был известен шумерам, вавилонянам, ассирийцам и индийцам. В библиотеке царя Ассирии </w:t>
      </w:r>
      <w:proofErr w:type="spellStart"/>
      <w:r w:rsidRPr="003344A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Ашшурбанипала</w:t>
      </w:r>
      <w:proofErr w:type="spellEnd"/>
      <w:r w:rsidRPr="003344A0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 xml:space="preserve"> были найдены глиняные таблички, датируемые 650 годом до н.э., с указаниями целебных свойств барбариса. Египетские находки того же периода подтверждают популярность барбариса как лекарства, а многие исследователи считают, что в Индии барбарис знали ещё раньше. О целебных свойствах барбариса ходили легенды еще в древней Руси. Уже тогда его применяли для остановки кровотечений, при лечении заболеваний желудочно-кишечного тракта и печени. Слава этого незатейливого растения дошла и до наших дней.</w:t>
      </w: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Default="00537450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444444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2463800</wp:posOffset>
            </wp:positionH>
            <wp:positionV relativeFrom="paragraph">
              <wp:posOffset>8020050</wp:posOffset>
            </wp:positionV>
            <wp:extent cx="2599690" cy="1948180"/>
            <wp:effectExtent l="0" t="0" r="0" b="0"/>
            <wp:wrapNone/>
            <wp:docPr id="2" name="Рисунок 2" descr="Barbaris-kustar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rbaris-kustarni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690" cy="194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Default="000B12B4" w:rsidP="003344A0">
      <w:pPr>
        <w:jc w:val="both"/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</w:pPr>
    </w:p>
    <w:p w:rsidR="000B12B4" w:rsidRPr="003344A0" w:rsidRDefault="000B12B4" w:rsidP="003344A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B12B4" w:rsidRPr="003344A0" w:rsidSect="003344A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2F8"/>
    <w:rsid w:val="000B12B4"/>
    <w:rsid w:val="003344A0"/>
    <w:rsid w:val="00537450"/>
    <w:rsid w:val="006162F8"/>
    <w:rsid w:val="00A055C8"/>
    <w:rsid w:val="00B77080"/>
    <w:rsid w:val="00C7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185CE-8DBD-4B55-BDC0-4A2479595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344A0"/>
  </w:style>
  <w:style w:type="character" w:styleId="a3">
    <w:name w:val="Hyperlink"/>
    <w:basedOn w:val="a0"/>
    <w:uiPriority w:val="99"/>
    <w:semiHidden/>
    <w:unhideWhenUsed/>
    <w:rsid w:val="003344A0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34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FollowedHyperlink"/>
    <w:basedOn w:val="a0"/>
    <w:uiPriority w:val="99"/>
    <w:semiHidden/>
    <w:unhideWhenUsed/>
    <w:rsid w:val="003344A0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7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74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8099-BD7C-47D1-BE55-76A642E66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Кузина</dc:creator>
  <cp:keywords/>
  <dc:description/>
  <cp:lastModifiedBy>Галина</cp:lastModifiedBy>
  <cp:revision>7</cp:revision>
  <cp:lastPrinted>2017-05-02T08:08:00Z</cp:lastPrinted>
  <dcterms:created xsi:type="dcterms:W3CDTF">2017-01-19T10:28:00Z</dcterms:created>
  <dcterms:modified xsi:type="dcterms:W3CDTF">2017-05-02T08:11:00Z</dcterms:modified>
</cp:coreProperties>
</file>